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2B7A9" w14:textId="7F09D4DD" w:rsidR="00B22E8F" w:rsidRPr="001257CF" w:rsidRDefault="00AF0DD7" w:rsidP="00502BD9">
      <w:pPr>
        <w:spacing w:after="240" w:line="240" w:lineRule="auto"/>
        <w:contextualSpacing/>
        <w:jc w:val="center"/>
        <w:textAlignment w:val="baseline"/>
        <w:outlineLvl w:val="2"/>
        <w:rPr>
          <w:rFonts w:ascii="Arial" w:eastAsia="Times New Roman" w:hAnsi="Arial" w:cs="Arial"/>
          <w:b/>
          <w:bCs/>
          <w:sz w:val="32"/>
          <w:szCs w:val="32"/>
        </w:rPr>
      </w:pPr>
      <w:r>
        <w:rPr>
          <w:noProof/>
        </w:rPr>
        <w:drawing>
          <wp:inline distT="0" distB="0" distL="0" distR="0" wp14:anchorId="254F1BE4" wp14:editId="398293A6">
            <wp:extent cx="4171950" cy="869156"/>
            <wp:effectExtent l="0" t="0" r="0" b="7620"/>
            <wp:docPr id="3" name="Picture 3" descr="http://www.bwcumc.org/monkimage.php?mediaDirectory=mediafiles&amp;mediaId=5700484&amp;fileName=seeds-of-security-1920-x-400-0-0-24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wcumc.org/monkimage.php?mediaDirectory=mediafiles&amp;mediaId=5700484&amp;fileName=seeds-of-security-1920-x-400-0-0-2400-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71950" cy="869156"/>
                    </a:xfrm>
                    <a:prstGeom prst="rect">
                      <a:avLst/>
                    </a:prstGeom>
                    <a:noFill/>
                    <a:ln>
                      <a:noFill/>
                    </a:ln>
                  </pic:spPr>
                </pic:pic>
              </a:graphicData>
            </a:graphic>
          </wp:inline>
        </w:drawing>
      </w:r>
      <w:r w:rsidR="00BC6021">
        <w:rPr>
          <w:rFonts w:ascii="Arial" w:eastAsia="Times New Roman" w:hAnsi="Arial" w:cs="Arial"/>
          <w:b/>
          <w:bCs/>
          <w:sz w:val="32"/>
          <w:szCs w:val="32"/>
        </w:rPr>
        <w:br/>
      </w:r>
      <w:r w:rsidR="00BC6021" w:rsidRPr="00BC6021">
        <w:rPr>
          <w:rFonts w:ascii="Arial" w:eastAsia="Times New Roman" w:hAnsi="Arial" w:cs="Arial"/>
          <w:b/>
          <w:bCs/>
          <w:sz w:val="16"/>
          <w:szCs w:val="16"/>
        </w:rPr>
        <w:br/>
      </w:r>
      <w:r w:rsidR="00B22E8F" w:rsidRPr="00D76E6E">
        <w:rPr>
          <w:rStyle w:val="Heading1Char"/>
          <w:rFonts w:asciiTheme="minorBidi" w:hAnsiTheme="minorBidi" w:cstheme="minorBidi"/>
          <w:b/>
          <w:bCs/>
          <w:color w:val="auto"/>
        </w:rPr>
        <w:t xml:space="preserve">Basic Facts </w:t>
      </w:r>
      <w:r>
        <w:rPr>
          <w:rStyle w:val="Heading1Char"/>
          <w:rFonts w:asciiTheme="minorBidi" w:hAnsiTheme="minorBidi" w:cstheme="minorBidi"/>
          <w:b/>
          <w:bCs/>
          <w:color w:val="auto"/>
        </w:rPr>
        <w:t>about Domestic Violence</w:t>
      </w:r>
    </w:p>
    <w:p w14:paraId="45059EE1" w14:textId="59819F22" w:rsidR="00B22E8F" w:rsidRPr="00502BD9" w:rsidRDefault="00B22E8F" w:rsidP="00502BD9">
      <w:pPr>
        <w:pStyle w:val="Heading2"/>
        <w:contextualSpacing/>
        <w:rPr>
          <w:rFonts w:asciiTheme="minorBidi" w:eastAsia="Times New Roman" w:hAnsiTheme="minorBidi" w:cstheme="minorBidi"/>
          <w:b/>
          <w:bCs/>
          <w:color w:val="auto"/>
          <w:sz w:val="22"/>
          <w:szCs w:val="22"/>
        </w:rPr>
      </w:pPr>
      <w:r w:rsidRPr="00FA1143">
        <w:rPr>
          <w:rFonts w:asciiTheme="minorBidi" w:eastAsia="Times New Roman" w:hAnsiTheme="minorBidi" w:cstheme="minorBidi"/>
          <w:b/>
          <w:bCs/>
          <w:color w:val="auto"/>
          <w:sz w:val="24"/>
          <w:szCs w:val="24"/>
        </w:rPr>
        <w:t>Statistics</w:t>
      </w:r>
    </w:p>
    <w:p w14:paraId="5335C5B9" w14:textId="77777777" w:rsidR="00AF0DD7" w:rsidRPr="00502BD9" w:rsidRDefault="00AF0DD7" w:rsidP="00502BD9">
      <w:pPr>
        <w:numPr>
          <w:ilvl w:val="0"/>
          <w:numId w:val="13"/>
        </w:numPr>
        <w:shd w:val="clear" w:color="auto" w:fill="FFFFFF"/>
        <w:tabs>
          <w:tab w:val="clear" w:pos="720"/>
        </w:tabs>
        <w:spacing w:before="100" w:beforeAutospacing="1" w:after="100" w:afterAutospacing="1" w:line="240" w:lineRule="auto"/>
        <w:ind w:left="540"/>
        <w:contextualSpacing/>
        <w:rPr>
          <w:rFonts w:ascii="Arial" w:hAnsi="Arial" w:cs="Arial"/>
        </w:rPr>
      </w:pPr>
      <w:r w:rsidRPr="00502BD9">
        <w:rPr>
          <w:rFonts w:ascii="Arial" w:hAnsi="Arial" w:cs="Arial"/>
        </w:rPr>
        <w:t>On average, nearly 20 people per minute are physically abused by an intimate partner in the United States. During one year, this equates to more than 10 million women and men.</w:t>
      </w:r>
      <w:hyperlink r:id="rId6" w:tgtFrame="_blank" w:history="1">
        <w:r w:rsidRPr="00502BD9">
          <w:rPr>
            <w:rStyle w:val="Hyperlink"/>
            <w:rFonts w:ascii="Arial" w:hAnsi="Arial" w:cs="Arial"/>
            <w:color w:val="auto"/>
            <w:vertAlign w:val="superscript"/>
          </w:rPr>
          <w:t>1</w:t>
        </w:r>
      </w:hyperlink>
    </w:p>
    <w:p w14:paraId="50EF2073" w14:textId="77777777" w:rsidR="00AF0DD7" w:rsidRPr="00502BD9" w:rsidRDefault="00AF0DD7" w:rsidP="00FA1143">
      <w:pPr>
        <w:numPr>
          <w:ilvl w:val="0"/>
          <w:numId w:val="13"/>
        </w:numPr>
        <w:shd w:val="clear" w:color="auto" w:fill="FFFFFF"/>
        <w:tabs>
          <w:tab w:val="clear" w:pos="720"/>
        </w:tabs>
        <w:spacing w:before="100" w:beforeAutospacing="1" w:after="100" w:afterAutospacing="1" w:line="240" w:lineRule="auto"/>
        <w:ind w:left="540"/>
        <w:rPr>
          <w:rFonts w:ascii="Arial" w:hAnsi="Arial" w:cs="Arial"/>
        </w:rPr>
      </w:pPr>
      <w:r w:rsidRPr="00502BD9">
        <w:rPr>
          <w:rFonts w:ascii="Arial" w:hAnsi="Arial" w:cs="Arial"/>
        </w:rPr>
        <w:t>1 in 3 women and 1 in 4 men have been victims of [some form of] physical violence by an intimate partner within their lifetime.</w:t>
      </w:r>
      <w:hyperlink r:id="rId7" w:tgtFrame="_blank" w:history="1">
        <w:r w:rsidRPr="00502BD9">
          <w:rPr>
            <w:rStyle w:val="Hyperlink"/>
            <w:rFonts w:ascii="Arial" w:hAnsi="Arial" w:cs="Arial"/>
            <w:color w:val="auto"/>
            <w:vertAlign w:val="superscript"/>
          </w:rPr>
          <w:t>1</w:t>
        </w:r>
      </w:hyperlink>
    </w:p>
    <w:p w14:paraId="00BCB83E" w14:textId="77777777" w:rsidR="00AF0DD7" w:rsidRPr="00502BD9" w:rsidRDefault="00AF0DD7" w:rsidP="00FA1143">
      <w:pPr>
        <w:numPr>
          <w:ilvl w:val="0"/>
          <w:numId w:val="13"/>
        </w:numPr>
        <w:shd w:val="clear" w:color="auto" w:fill="FFFFFF"/>
        <w:tabs>
          <w:tab w:val="clear" w:pos="720"/>
        </w:tabs>
        <w:spacing w:before="100" w:beforeAutospacing="1" w:after="100" w:afterAutospacing="1" w:line="240" w:lineRule="auto"/>
        <w:ind w:left="540"/>
        <w:rPr>
          <w:rFonts w:ascii="Arial" w:hAnsi="Arial" w:cs="Arial"/>
        </w:rPr>
      </w:pPr>
      <w:r w:rsidRPr="00502BD9">
        <w:rPr>
          <w:rFonts w:ascii="Arial" w:hAnsi="Arial" w:cs="Arial"/>
        </w:rPr>
        <w:t>1 in 4 women and 1 in 7 men have been victims of severe physical violence by an intimate partner in their lifetime.</w:t>
      </w:r>
      <w:hyperlink r:id="rId8" w:tgtFrame="_blank" w:history="1">
        <w:r w:rsidRPr="00502BD9">
          <w:rPr>
            <w:rStyle w:val="Hyperlink"/>
            <w:rFonts w:ascii="Arial" w:hAnsi="Arial" w:cs="Arial"/>
            <w:color w:val="auto"/>
            <w:vertAlign w:val="superscript"/>
          </w:rPr>
          <w:t>1</w:t>
        </w:r>
      </w:hyperlink>
    </w:p>
    <w:p w14:paraId="1B4C1641" w14:textId="77777777" w:rsidR="00FA1143" w:rsidRPr="00502BD9" w:rsidRDefault="00AF0DD7" w:rsidP="00FA1143">
      <w:pPr>
        <w:numPr>
          <w:ilvl w:val="0"/>
          <w:numId w:val="13"/>
        </w:numPr>
        <w:shd w:val="clear" w:color="auto" w:fill="FFFFFF"/>
        <w:tabs>
          <w:tab w:val="clear" w:pos="720"/>
        </w:tabs>
        <w:spacing w:before="100" w:beforeAutospacing="1" w:after="450" w:afterAutospacing="1" w:line="258" w:lineRule="atLeast"/>
        <w:ind w:left="540"/>
        <w:textAlignment w:val="baseline"/>
        <w:rPr>
          <w:rFonts w:ascii="Arial" w:hAnsi="Arial" w:cs="Arial"/>
          <w:b/>
          <w:bCs/>
          <w:color w:val="333333"/>
          <w:shd w:val="clear" w:color="auto" w:fill="FFFFFF"/>
        </w:rPr>
      </w:pPr>
      <w:r w:rsidRPr="00502BD9">
        <w:rPr>
          <w:rFonts w:ascii="Arial" w:hAnsi="Arial" w:cs="Arial"/>
        </w:rPr>
        <w:t>1 in 7 women and 1 in 18 men have been stalked by an intimate partner during their lifetime to the point in which they felt very fearful or believed that they or someone close to them would be harmed or killed.</w:t>
      </w:r>
      <w:hyperlink r:id="rId9" w:tgtFrame="_blank" w:history="1">
        <w:r w:rsidRPr="00502BD9">
          <w:rPr>
            <w:rStyle w:val="Hyperlink"/>
            <w:rFonts w:ascii="Arial" w:hAnsi="Arial" w:cs="Arial"/>
            <w:color w:val="auto"/>
            <w:vertAlign w:val="superscript"/>
          </w:rPr>
          <w:t>1</w:t>
        </w:r>
      </w:hyperlink>
    </w:p>
    <w:p w14:paraId="234A4BE5" w14:textId="77777777" w:rsidR="00FA1143" w:rsidRPr="00502BD9" w:rsidRDefault="00FA1143" w:rsidP="00502BD9">
      <w:pPr>
        <w:numPr>
          <w:ilvl w:val="0"/>
          <w:numId w:val="13"/>
        </w:numPr>
        <w:shd w:val="clear" w:color="auto" w:fill="FFFFFF"/>
        <w:tabs>
          <w:tab w:val="clear" w:pos="720"/>
        </w:tabs>
        <w:spacing w:before="100" w:beforeAutospacing="1" w:after="240" w:afterAutospacing="1" w:line="258" w:lineRule="atLeast"/>
        <w:ind w:left="540"/>
        <w:contextualSpacing/>
        <w:textAlignment w:val="baseline"/>
        <w:rPr>
          <w:rFonts w:ascii="Arial" w:hAnsi="Arial" w:cs="Arial"/>
        </w:rPr>
      </w:pPr>
      <w:r w:rsidRPr="00502BD9">
        <w:rPr>
          <w:rFonts w:ascii="Arial" w:hAnsi="Arial" w:cs="Arial"/>
          <w:shd w:val="clear" w:color="auto" w:fill="FFFFFF"/>
        </w:rPr>
        <w:t>There are more than 20,000 phone calls placed to domestic violence hotlines nationwide.</w:t>
      </w:r>
      <w:r w:rsidRPr="00502BD9">
        <w:rPr>
          <w:rFonts w:ascii="Arial" w:hAnsi="Arial" w:cs="Arial"/>
          <w:shd w:val="clear" w:color="auto" w:fill="FFFFFF"/>
        </w:rPr>
        <w:br/>
      </w:r>
    </w:p>
    <w:p w14:paraId="01A62379" w14:textId="56B3C270" w:rsidR="00BC6021" w:rsidRPr="00FA1143" w:rsidRDefault="00B22E8F" w:rsidP="00502BD9">
      <w:pPr>
        <w:shd w:val="clear" w:color="auto" w:fill="FFFFFF"/>
        <w:spacing w:before="100" w:beforeAutospacing="1" w:after="240" w:afterAutospacing="1" w:line="258" w:lineRule="atLeast"/>
        <w:contextualSpacing/>
        <w:textAlignment w:val="baseline"/>
        <w:rPr>
          <w:rFonts w:ascii="Arial" w:hAnsi="Arial" w:cs="Arial"/>
        </w:rPr>
      </w:pPr>
      <w:r w:rsidRPr="00502BD9">
        <w:rPr>
          <w:rFonts w:ascii="Arial" w:hAnsi="Arial" w:cs="Arial"/>
        </w:rPr>
        <w:t xml:space="preserve">For more information, go to the </w:t>
      </w:r>
      <w:r w:rsidR="00AF0DD7" w:rsidRPr="00502BD9">
        <w:rPr>
          <w:rFonts w:ascii="Arial" w:hAnsi="Arial" w:cs="Arial"/>
        </w:rPr>
        <w:t xml:space="preserve">National Coalition Against Domestic Violence (NCADV) website </w:t>
      </w:r>
      <w:r w:rsidRPr="00502BD9">
        <w:rPr>
          <w:rFonts w:ascii="Arial" w:hAnsi="Arial" w:cs="Arial"/>
        </w:rPr>
        <w:t xml:space="preserve">or to the </w:t>
      </w:r>
      <w:r w:rsidR="00AF0DD7" w:rsidRPr="00C23E17">
        <w:rPr>
          <w:rFonts w:ascii="Arial" w:hAnsi="Arial" w:cs="Arial"/>
          <w:b/>
        </w:rPr>
        <w:t>Seeds of Security webpage of the Baltimore-Washington Conference at www.bwcumc.org/</w:t>
      </w:r>
      <w:r w:rsidR="00C23E17" w:rsidRPr="00C23E17">
        <w:rPr>
          <w:rFonts w:ascii="Arial" w:hAnsi="Arial" w:cs="Arial"/>
          <w:b/>
        </w:rPr>
        <w:t>sos.</w:t>
      </w:r>
      <w:r w:rsidR="00502BD9" w:rsidRPr="00C23E17">
        <w:rPr>
          <w:rFonts w:ascii="Arial" w:hAnsi="Arial" w:cs="Arial"/>
          <w:b/>
        </w:rPr>
        <w:br/>
      </w:r>
    </w:p>
    <w:p w14:paraId="5FFBC623" w14:textId="77777777" w:rsidR="00FA1143" w:rsidRDefault="00FA1143" w:rsidP="00502BD9">
      <w:pPr>
        <w:pBdr>
          <w:top w:val="single" w:sz="4" w:space="1" w:color="auto"/>
          <w:left w:val="single" w:sz="4" w:space="4" w:color="auto"/>
          <w:bottom w:val="single" w:sz="4" w:space="1" w:color="auto"/>
          <w:right w:val="single" w:sz="4" w:space="0" w:color="auto"/>
        </w:pBdr>
        <w:spacing w:before="240" w:after="450" w:line="240" w:lineRule="auto"/>
        <w:contextualSpacing/>
        <w:jc w:val="center"/>
        <w:textAlignment w:val="baseline"/>
        <w:rPr>
          <w:rStyle w:val="Strong"/>
          <w:rFonts w:ascii="Arial" w:hAnsi="Arial" w:cs="Arial"/>
          <w:color w:val="333333"/>
          <w:sz w:val="20"/>
          <w:szCs w:val="20"/>
          <w:shd w:val="clear" w:color="auto" w:fill="FFFFFF"/>
        </w:rPr>
      </w:pPr>
      <w:r>
        <w:rPr>
          <w:rStyle w:val="Strong"/>
          <w:rFonts w:ascii="Arial" w:hAnsi="Arial" w:cs="Arial"/>
          <w:color w:val="333333"/>
          <w:sz w:val="20"/>
          <w:szCs w:val="20"/>
          <w:shd w:val="clear" w:color="auto" w:fill="FFFFFF"/>
        </w:rPr>
        <w:t>RESOURCES</w:t>
      </w:r>
    </w:p>
    <w:p w14:paraId="26906267" w14:textId="77777777" w:rsidR="00502BD9" w:rsidRDefault="00FA1143" w:rsidP="00502BD9">
      <w:pPr>
        <w:pBdr>
          <w:top w:val="single" w:sz="4" w:space="1" w:color="auto"/>
          <w:left w:val="single" w:sz="4" w:space="4" w:color="auto"/>
          <w:bottom w:val="single" w:sz="4" w:space="1" w:color="auto"/>
          <w:right w:val="single" w:sz="4" w:space="0" w:color="auto"/>
        </w:pBdr>
        <w:spacing w:after="450" w:line="258" w:lineRule="atLeast"/>
        <w:contextualSpacing/>
        <w:textAlignment w:val="baseline"/>
        <w:rPr>
          <w:rFonts w:ascii="Arial" w:hAnsi="Arial" w:cs="Arial"/>
          <w:color w:val="333333"/>
          <w:sz w:val="20"/>
          <w:szCs w:val="20"/>
          <w:shd w:val="clear" w:color="auto" w:fill="FFFFFF"/>
        </w:rPr>
      </w:pPr>
      <w:r w:rsidRPr="00FA1143">
        <w:rPr>
          <w:rStyle w:val="Strong"/>
          <w:rFonts w:ascii="Arial" w:hAnsi="Arial" w:cs="Arial"/>
          <w:color w:val="333333"/>
          <w:sz w:val="20"/>
          <w:szCs w:val="20"/>
          <w:shd w:val="clear" w:color="auto" w:fill="FFFFFF"/>
        </w:rPr>
        <w:t>Susanna Wesley House (Baltimore)</w:t>
      </w:r>
      <w:r w:rsidRPr="00FA1143">
        <w:rPr>
          <w:b/>
          <w:bCs/>
          <w:color w:val="333333"/>
          <w:sz w:val="20"/>
          <w:szCs w:val="20"/>
          <w:shd w:val="clear" w:color="auto" w:fill="FFFFFF"/>
        </w:rPr>
        <w:br/>
      </w:r>
      <w:r w:rsidRPr="00FA1143">
        <w:rPr>
          <w:rFonts w:ascii="Arial" w:hAnsi="Arial" w:cs="Arial"/>
          <w:color w:val="333333"/>
          <w:sz w:val="20"/>
          <w:szCs w:val="20"/>
          <w:shd w:val="clear" w:color="auto" w:fill="FFFFFF"/>
        </w:rPr>
        <w:t>410-837-3787, </w:t>
      </w:r>
      <w:hyperlink r:id="rId10" w:history="1">
        <w:r w:rsidRPr="00FA1143">
          <w:rPr>
            <w:rStyle w:val="Hyperlink"/>
            <w:rFonts w:ascii="Arial" w:hAnsi="Arial" w:cs="Arial"/>
            <w:sz w:val="20"/>
            <w:szCs w:val="20"/>
            <w:shd w:val="clear" w:color="auto" w:fill="FFFFFF"/>
          </w:rPr>
          <w:t>www.susannawesleyhouse.org</w:t>
        </w:r>
        <w:r w:rsidRPr="00FA1143">
          <w:rPr>
            <w:rStyle w:val="Hyperlink"/>
            <w:rFonts w:ascii="Arial" w:hAnsi="Arial" w:cs="Arial"/>
            <w:sz w:val="20"/>
            <w:szCs w:val="20"/>
            <w:shd w:val="clear" w:color="auto" w:fill="FFFFFF"/>
          </w:rPr>
          <w:br/>
        </w:r>
      </w:hyperlink>
      <w:r w:rsidRPr="00FA1143">
        <w:rPr>
          <w:rStyle w:val="Strong"/>
          <w:rFonts w:ascii="Arial" w:hAnsi="Arial" w:cs="Arial"/>
          <w:color w:val="333333"/>
          <w:sz w:val="20"/>
          <w:szCs w:val="20"/>
          <w:shd w:val="clear" w:color="auto" w:fill="FFFFFF"/>
        </w:rPr>
        <w:t>Arundel House of Hope</w:t>
      </w:r>
      <w:r w:rsidRPr="00FA1143">
        <w:rPr>
          <w:rFonts w:ascii="Arial" w:hAnsi="Arial" w:cs="Arial"/>
          <w:color w:val="333333"/>
          <w:sz w:val="20"/>
          <w:szCs w:val="20"/>
        </w:rPr>
        <w:br/>
      </w:r>
      <w:r w:rsidRPr="00FA1143">
        <w:rPr>
          <w:rFonts w:ascii="Arial" w:hAnsi="Arial" w:cs="Arial"/>
          <w:color w:val="333333"/>
          <w:sz w:val="20"/>
          <w:szCs w:val="20"/>
          <w:shd w:val="clear" w:color="auto" w:fill="FFFFFF"/>
        </w:rPr>
        <w:t>410-863-4888, </w:t>
      </w:r>
      <w:hyperlink r:id="rId11" w:history="1">
        <w:r w:rsidR="00502BD9" w:rsidRPr="00086737">
          <w:rPr>
            <w:rStyle w:val="Hyperlink"/>
            <w:rFonts w:ascii="Arial" w:hAnsi="Arial" w:cs="Arial"/>
            <w:sz w:val="20"/>
            <w:szCs w:val="20"/>
            <w:shd w:val="clear" w:color="auto" w:fill="FFFFFF"/>
          </w:rPr>
          <w:t>www.hoh.org</w:t>
        </w:r>
        <w:r w:rsidR="00502BD9" w:rsidRPr="00086737">
          <w:rPr>
            <w:rStyle w:val="Hyperlink"/>
            <w:rFonts w:ascii="Arial" w:hAnsi="Arial" w:cs="Arial"/>
            <w:sz w:val="20"/>
            <w:szCs w:val="20"/>
            <w:shd w:val="clear" w:color="auto" w:fill="FFFFFF"/>
          </w:rPr>
          <w:br/>
        </w:r>
      </w:hyperlink>
      <w:r w:rsidRPr="00FA1143">
        <w:rPr>
          <w:rStyle w:val="Strong"/>
          <w:rFonts w:ascii="Arial" w:hAnsi="Arial" w:cs="Arial"/>
          <w:color w:val="333333"/>
          <w:sz w:val="20"/>
          <w:szCs w:val="20"/>
          <w:shd w:val="clear" w:color="auto" w:fill="FFFFFF"/>
        </w:rPr>
        <w:t>Marian House   </w:t>
      </w:r>
      <w:r w:rsidRPr="00FA1143">
        <w:rPr>
          <w:rFonts w:ascii="Arial" w:hAnsi="Arial" w:cs="Arial"/>
          <w:color w:val="333333"/>
          <w:sz w:val="20"/>
          <w:szCs w:val="20"/>
          <w:shd w:val="clear" w:color="auto" w:fill="FFFFFF"/>
        </w:rPr>
        <w:t>                                 </w:t>
      </w:r>
      <w:r w:rsidRPr="00FA1143">
        <w:rPr>
          <w:rFonts w:ascii="Arial" w:hAnsi="Arial" w:cs="Arial"/>
          <w:color w:val="333333"/>
          <w:sz w:val="20"/>
          <w:szCs w:val="20"/>
        </w:rPr>
        <w:br/>
      </w:r>
      <w:r w:rsidRPr="00FA1143">
        <w:rPr>
          <w:rFonts w:ascii="Arial" w:hAnsi="Arial" w:cs="Arial"/>
          <w:color w:val="333333"/>
          <w:sz w:val="20"/>
          <w:szCs w:val="20"/>
          <w:shd w:val="clear" w:color="auto" w:fill="FFFFFF"/>
        </w:rPr>
        <w:t>410-467-4121, </w:t>
      </w:r>
      <w:hyperlink r:id="rId12" w:tgtFrame="_blank" w:history="1">
        <w:r w:rsidRPr="00FA1143">
          <w:rPr>
            <w:rStyle w:val="Hyperlink"/>
            <w:rFonts w:ascii="Arial" w:hAnsi="Arial" w:cs="Arial"/>
            <w:color w:val="AF292E"/>
            <w:sz w:val="20"/>
            <w:szCs w:val="20"/>
            <w:shd w:val="clear" w:color="auto" w:fill="FFFFFF"/>
          </w:rPr>
          <w:t>https://www.marianhouse.org/</w:t>
        </w:r>
        <w:r w:rsidRPr="00FA1143">
          <w:rPr>
            <w:rFonts w:ascii="Arial" w:hAnsi="Arial" w:cs="Arial"/>
            <w:color w:val="AF292E"/>
            <w:sz w:val="20"/>
            <w:szCs w:val="20"/>
            <w:shd w:val="clear" w:color="auto" w:fill="FFFFFF"/>
          </w:rPr>
          <w:br/>
        </w:r>
      </w:hyperlink>
      <w:r w:rsidRPr="00FA1143">
        <w:rPr>
          <w:rStyle w:val="Strong"/>
          <w:rFonts w:ascii="Arial" w:hAnsi="Arial" w:cs="Arial"/>
          <w:color w:val="333333"/>
          <w:sz w:val="20"/>
          <w:szCs w:val="20"/>
          <w:shd w:val="clear" w:color="auto" w:fill="FFFFFF"/>
        </w:rPr>
        <w:t>Sarah’s House</w:t>
      </w:r>
      <w:r w:rsidRPr="00FA1143">
        <w:rPr>
          <w:rFonts w:ascii="Arial" w:hAnsi="Arial" w:cs="Arial"/>
          <w:color w:val="333333"/>
          <w:sz w:val="20"/>
          <w:szCs w:val="20"/>
        </w:rPr>
        <w:br/>
      </w:r>
      <w:r w:rsidRPr="00FA1143">
        <w:rPr>
          <w:rFonts w:ascii="Arial" w:hAnsi="Arial" w:cs="Arial"/>
          <w:color w:val="333333"/>
          <w:sz w:val="20"/>
          <w:szCs w:val="20"/>
          <w:shd w:val="clear" w:color="auto" w:fill="FFFFFF"/>
        </w:rPr>
        <w:t>410-551-7722,  </w:t>
      </w:r>
      <w:hyperlink r:id="rId13" w:tgtFrame="_blank" w:history="1">
        <w:r w:rsidRPr="00FA1143">
          <w:rPr>
            <w:rStyle w:val="Hyperlink"/>
            <w:rFonts w:ascii="Arial" w:hAnsi="Arial" w:cs="Arial"/>
            <w:color w:val="AF292E"/>
            <w:sz w:val="20"/>
            <w:szCs w:val="20"/>
            <w:shd w:val="clear" w:color="auto" w:fill="FFFFFF"/>
          </w:rPr>
          <w:t>Catholicharities-md.org</w:t>
        </w:r>
      </w:hyperlink>
      <w:r w:rsidRPr="00FA1143">
        <w:rPr>
          <w:rFonts w:ascii="Arial" w:hAnsi="Arial" w:cs="Arial"/>
          <w:color w:val="333333"/>
          <w:sz w:val="20"/>
          <w:szCs w:val="20"/>
          <w:shd w:val="clear" w:color="auto" w:fill="FFFFFF"/>
        </w:rPr>
        <w:t> (multiple locations)</w:t>
      </w:r>
    </w:p>
    <w:p w14:paraId="133AB9E5" w14:textId="0AC06690" w:rsidR="00FA1143" w:rsidRPr="00502BD9" w:rsidRDefault="00502BD9" w:rsidP="00502BD9">
      <w:pPr>
        <w:spacing w:after="450" w:line="258" w:lineRule="atLeast"/>
        <w:contextualSpacing/>
        <w:textAlignment w:val="baseline"/>
        <w:rPr>
          <w:rFonts w:ascii="Arial" w:hAnsi="Arial" w:cs="Arial"/>
          <w:color w:val="333333"/>
          <w:sz w:val="20"/>
          <w:szCs w:val="20"/>
          <w:shd w:val="clear" w:color="auto" w:fill="FFFFFF"/>
        </w:rPr>
      </w:pPr>
      <w:r>
        <w:rPr>
          <w:rFonts w:ascii="Arial" w:eastAsia="Times New Roman" w:hAnsi="Arial" w:cs="Arial"/>
          <w:b/>
          <w:sz w:val="18"/>
          <w:szCs w:val="18"/>
        </w:rPr>
        <w:br/>
      </w:r>
      <w:r w:rsidR="00FA1143" w:rsidRPr="00FA1143">
        <w:rPr>
          <w:rFonts w:ascii="Arial" w:eastAsia="Times New Roman" w:hAnsi="Arial" w:cs="Arial"/>
          <w:b/>
          <w:sz w:val="18"/>
          <w:szCs w:val="18"/>
        </w:rPr>
        <w:t>Statistics sources:</w:t>
      </w:r>
      <w:r w:rsidR="00FA1143" w:rsidRPr="00FA1143">
        <w:rPr>
          <w:rFonts w:ascii="Arial" w:eastAsia="Times New Roman" w:hAnsi="Arial" w:cs="Arial"/>
          <w:sz w:val="18"/>
          <w:szCs w:val="18"/>
        </w:rPr>
        <w:t xml:space="preserve"> </w:t>
      </w:r>
      <w:proofErr w:type="gramStart"/>
      <w:r w:rsidR="00FA1143" w:rsidRPr="00FA1143">
        <w:rPr>
          <w:rFonts w:ascii="Arial" w:eastAsia="Times New Roman" w:hAnsi="Arial" w:cs="Arial"/>
          <w:sz w:val="18"/>
          <w:szCs w:val="18"/>
        </w:rPr>
        <w:t xml:space="preserve">NCADV  </w:t>
      </w:r>
      <w:r w:rsidR="00FA1143" w:rsidRPr="00FA1143">
        <w:rPr>
          <w:rFonts w:ascii="Arial" w:eastAsia="Times New Roman" w:hAnsi="Arial" w:cs="Arial"/>
          <w:sz w:val="18"/>
          <w:szCs w:val="18"/>
          <w:u w:val="single"/>
        </w:rPr>
        <w:t>https://ncadv.org/statistics</w:t>
      </w:r>
      <w:proofErr w:type="gramEnd"/>
    </w:p>
    <w:p w14:paraId="4B0C51F1" w14:textId="77777777" w:rsidR="00502BD9" w:rsidRPr="001257CF" w:rsidRDefault="00502BD9" w:rsidP="00502BD9">
      <w:pPr>
        <w:spacing w:after="240" w:line="240" w:lineRule="auto"/>
        <w:contextualSpacing/>
        <w:jc w:val="center"/>
        <w:textAlignment w:val="baseline"/>
        <w:outlineLvl w:val="2"/>
        <w:rPr>
          <w:rFonts w:ascii="Arial" w:eastAsia="Times New Roman" w:hAnsi="Arial" w:cs="Arial"/>
          <w:b/>
          <w:bCs/>
          <w:sz w:val="32"/>
          <w:szCs w:val="32"/>
        </w:rPr>
      </w:pPr>
      <w:r>
        <w:rPr>
          <w:noProof/>
        </w:rPr>
        <w:drawing>
          <wp:inline distT="0" distB="0" distL="0" distR="0" wp14:anchorId="5435F586" wp14:editId="3518E81A">
            <wp:extent cx="4171950" cy="869156"/>
            <wp:effectExtent l="0" t="0" r="0" b="7620"/>
            <wp:docPr id="4" name="Picture 4" descr="http://www.bwcumc.org/monkimage.php?mediaDirectory=mediafiles&amp;mediaId=5700484&amp;fileName=seeds-of-security-1920-x-400-0-0-24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wcumc.org/monkimage.php?mediaDirectory=mediafiles&amp;mediaId=5700484&amp;fileName=seeds-of-security-1920-x-400-0-0-2400-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71950" cy="869156"/>
                    </a:xfrm>
                    <a:prstGeom prst="rect">
                      <a:avLst/>
                    </a:prstGeom>
                    <a:noFill/>
                    <a:ln>
                      <a:noFill/>
                    </a:ln>
                  </pic:spPr>
                </pic:pic>
              </a:graphicData>
            </a:graphic>
          </wp:inline>
        </w:drawing>
      </w:r>
      <w:r>
        <w:rPr>
          <w:rFonts w:ascii="Arial" w:eastAsia="Times New Roman" w:hAnsi="Arial" w:cs="Arial"/>
          <w:b/>
          <w:bCs/>
          <w:sz w:val="32"/>
          <w:szCs w:val="32"/>
        </w:rPr>
        <w:br/>
      </w:r>
      <w:r w:rsidRPr="00BC6021">
        <w:rPr>
          <w:rFonts w:ascii="Arial" w:eastAsia="Times New Roman" w:hAnsi="Arial" w:cs="Arial"/>
          <w:b/>
          <w:bCs/>
          <w:sz w:val="16"/>
          <w:szCs w:val="16"/>
        </w:rPr>
        <w:br/>
      </w:r>
      <w:r w:rsidRPr="00D76E6E">
        <w:rPr>
          <w:rStyle w:val="Heading1Char"/>
          <w:rFonts w:asciiTheme="minorBidi" w:hAnsiTheme="minorBidi" w:cstheme="minorBidi"/>
          <w:b/>
          <w:bCs/>
          <w:color w:val="auto"/>
        </w:rPr>
        <w:t xml:space="preserve">Basic Facts </w:t>
      </w:r>
      <w:r>
        <w:rPr>
          <w:rStyle w:val="Heading1Char"/>
          <w:rFonts w:asciiTheme="minorBidi" w:hAnsiTheme="minorBidi" w:cstheme="minorBidi"/>
          <w:b/>
          <w:bCs/>
          <w:color w:val="auto"/>
        </w:rPr>
        <w:t>about Domestic Violence</w:t>
      </w:r>
    </w:p>
    <w:p w14:paraId="32B078C5" w14:textId="77777777" w:rsidR="00502BD9" w:rsidRPr="00502BD9" w:rsidRDefault="00502BD9" w:rsidP="00502BD9">
      <w:pPr>
        <w:pStyle w:val="Heading2"/>
        <w:contextualSpacing/>
        <w:rPr>
          <w:rFonts w:asciiTheme="minorBidi" w:eastAsia="Times New Roman" w:hAnsiTheme="minorBidi" w:cstheme="minorBidi"/>
          <w:b/>
          <w:bCs/>
          <w:color w:val="auto"/>
          <w:sz w:val="22"/>
          <w:szCs w:val="22"/>
        </w:rPr>
      </w:pPr>
      <w:r w:rsidRPr="00FA1143">
        <w:rPr>
          <w:rFonts w:asciiTheme="minorBidi" w:eastAsia="Times New Roman" w:hAnsiTheme="minorBidi" w:cstheme="minorBidi"/>
          <w:b/>
          <w:bCs/>
          <w:color w:val="auto"/>
          <w:sz w:val="24"/>
          <w:szCs w:val="24"/>
        </w:rPr>
        <w:t>Statistics</w:t>
      </w:r>
    </w:p>
    <w:p w14:paraId="3715FED3" w14:textId="77777777" w:rsidR="00502BD9" w:rsidRPr="00502BD9" w:rsidRDefault="00502BD9" w:rsidP="00502BD9">
      <w:pPr>
        <w:numPr>
          <w:ilvl w:val="0"/>
          <w:numId w:val="13"/>
        </w:numPr>
        <w:shd w:val="clear" w:color="auto" w:fill="FFFFFF"/>
        <w:tabs>
          <w:tab w:val="clear" w:pos="720"/>
        </w:tabs>
        <w:spacing w:before="100" w:beforeAutospacing="1" w:after="100" w:afterAutospacing="1" w:line="240" w:lineRule="auto"/>
        <w:ind w:left="540"/>
        <w:contextualSpacing/>
        <w:rPr>
          <w:rFonts w:ascii="Arial" w:hAnsi="Arial" w:cs="Arial"/>
        </w:rPr>
      </w:pPr>
      <w:r w:rsidRPr="00502BD9">
        <w:rPr>
          <w:rFonts w:ascii="Arial" w:hAnsi="Arial" w:cs="Arial"/>
        </w:rPr>
        <w:t>On average, nearly 20 people per minute are physically abused by an intimate partner in the United States. During one year, this equates to more than 10 million women and men.</w:t>
      </w:r>
      <w:hyperlink r:id="rId14" w:tgtFrame="_blank" w:history="1">
        <w:r w:rsidRPr="00502BD9">
          <w:rPr>
            <w:rStyle w:val="Hyperlink"/>
            <w:rFonts w:ascii="Arial" w:hAnsi="Arial" w:cs="Arial"/>
            <w:color w:val="auto"/>
            <w:vertAlign w:val="superscript"/>
          </w:rPr>
          <w:t>1</w:t>
        </w:r>
      </w:hyperlink>
    </w:p>
    <w:p w14:paraId="61DDB5A6" w14:textId="77777777" w:rsidR="00502BD9" w:rsidRPr="00502BD9" w:rsidRDefault="00502BD9" w:rsidP="00502BD9">
      <w:pPr>
        <w:numPr>
          <w:ilvl w:val="0"/>
          <w:numId w:val="13"/>
        </w:numPr>
        <w:shd w:val="clear" w:color="auto" w:fill="FFFFFF"/>
        <w:tabs>
          <w:tab w:val="clear" w:pos="720"/>
        </w:tabs>
        <w:spacing w:before="100" w:beforeAutospacing="1" w:after="100" w:afterAutospacing="1" w:line="240" w:lineRule="auto"/>
        <w:ind w:left="540"/>
        <w:rPr>
          <w:rFonts w:ascii="Arial" w:hAnsi="Arial" w:cs="Arial"/>
        </w:rPr>
      </w:pPr>
      <w:r w:rsidRPr="00502BD9">
        <w:rPr>
          <w:rFonts w:ascii="Arial" w:hAnsi="Arial" w:cs="Arial"/>
        </w:rPr>
        <w:t>1 in 3 women and 1 in 4 men have been victims of [some form of] physical violence by an intimate partner within their lifetime.</w:t>
      </w:r>
      <w:hyperlink r:id="rId15" w:tgtFrame="_blank" w:history="1">
        <w:r w:rsidRPr="00502BD9">
          <w:rPr>
            <w:rStyle w:val="Hyperlink"/>
            <w:rFonts w:ascii="Arial" w:hAnsi="Arial" w:cs="Arial"/>
            <w:color w:val="auto"/>
            <w:vertAlign w:val="superscript"/>
          </w:rPr>
          <w:t>1</w:t>
        </w:r>
      </w:hyperlink>
    </w:p>
    <w:p w14:paraId="118E88B5" w14:textId="77777777" w:rsidR="00502BD9" w:rsidRPr="00502BD9" w:rsidRDefault="00502BD9" w:rsidP="00502BD9">
      <w:pPr>
        <w:numPr>
          <w:ilvl w:val="0"/>
          <w:numId w:val="13"/>
        </w:numPr>
        <w:shd w:val="clear" w:color="auto" w:fill="FFFFFF"/>
        <w:tabs>
          <w:tab w:val="clear" w:pos="720"/>
        </w:tabs>
        <w:spacing w:before="100" w:beforeAutospacing="1" w:after="100" w:afterAutospacing="1" w:line="240" w:lineRule="auto"/>
        <w:ind w:left="540"/>
        <w:rPr>
          <w:rFonts w:ascii="Arial" w:hAnsi="Arial" w:cs="Arial"/>
        </w:rPr>
      </w:pPr>
      <w:r w:rsidRPr="00502BD9">
        <w:rPr>
          <w:rFonts w:ascii="Arial" w:hAnsi="Arial" w:cs="Arial"/>
        </w:rPr>
        <w:t>1 in 4 women and 1 in 7 men have been victims of severe physical violence by an intimate partner in their lifetime.</w:t>
      </w:r>
      <w:hyperlink r:id="rId16" w:tgtFrame="_blank" w:history="1">
        <w:r w:rsidRPr="00502BD9">
          <w:rPr>
            <w:rStyle w:val="Hyperlink"/>
            <w:rFonts w:ascii="Arial" w:hAnsi="Arial" w:cs="Arial"/>
            <w:color w:val="auto"/>
            <w:vertAlign w:val="superscript"/>
          </w:rPr>
          <w:t>1</w:t>
        </w:r>
      </w:hyperlink>
    </w:p>
    <w:p w14:paraId="241F54B5" w14:textId="77777777" w:rsidR="00502BD9" w:rsidRPr="00502BD9" w:rsidRDefault="00502BD9" w:rsidP="00502BD9">
      <w:pPr>
        <w:numPr>
          <w:ilvl w:val="0"/>
          <w:numId w:val="13"/>
        </w:numPr>
        <w:shd w:val="clear" w:color="auto" w:fill="FFFFFF"/>
        <w:tabs>
          <w:tab w:val="clear" w:pos="720"/>
        </w:tabs>
        <w:spacing w:before="100" w:beforeAutospacing="1" w:after="450" w:afterAutospacing="1" w:line="258" w:lineRule="atLeast"/>
        <w:ind w:left="540"/>
        <w:textAlignment w:val="baseline"/>
        <w:rPr>
          <w:rFonts w:ascii="Arial" w:hAnsi="Arial" w:cs="Arial"/>
          <w:b/>
          <w:bCs/>
          <w:color w:val="333333"/>
          <w:shd w:val="clear" w:color="auto" w:fill="FFFFFF"/>
        </w:rPr>
      </w:pPr>
      <w:r w:rsidRPr="00502BD9">
        <w:rPr>
          <w:rFonts w:ascii="Arial" w:hAnsi="Arial" w:cs="Arial"/>
        </w:rPr>
        <w:t>1 in 7 women and 1 in 18 men have been stalked by an intimate partner during their lifetime to the point in which they felt very fearful or believed that they or someone close to them would be harmed or killed.</w:t>
      </w:r>
      <w:hyperlink r:id="rId17" w:tgtFrame="_blank" w:history="1">
        <w:r w:rsidRPr="00502BD9">
          <w:rPr>
            <w:rStyle w:val="Hyperlink"/>
            <w:rFonts w:ascii="Arial" w:hAnsi="Arial" w:cs="Arial"/>
            <w:color w:val="auto"/>
            <w:vertAlign w:val="superscript"/>
          </w:rPr>
          <w:t>1</w:t>
        </w:r>
      </w:hyperlink>
    </w:p>
    <w:p w14:paraId="61016C22" w14:textId="77777777" w:rsidR="00502BD9" w:rsidRPr="00502BD9" w:rsidRDefault="00502BD9" w:rsidP="00502BD9">
      <w:pPr>
        <w:numPr>
          <w:ilvl w:val="0"/>
          <w:numId w:val="13"/>
        </w:numPr>
        <w:shd w:val="clear" w:color="auto" w:fill="FFFFFF"/>
        <w:tabs>
          <w:tab w:val="clear" w:pos="720"/>
        </w:tabs>
        <w:spacing w:before="100" w:beforeAutospacing="1" w:after="240" w:afterAutospacing="1" w:line="258" w:lineRule="atLeast"/>
        <w:ind w:left="540"/>
        <w:contextualSpacing/>
        <w:textAlignment w:val="baseline"/>
        <w:rPr>
          <w:rFonts w:ascii="Arial" w:hAnsi="Arial" w:cs="Arial"/>
        </w:rPr>
      </w:pPr>
      <w:r w:rsidRPr="00502BD9">
        <w:rPr>
          <w:rFonts w:ascii="Arial" w:hAnsi="Arial" w:cs="Arial"/>
          <w:shd w:val="clear" w:color="auto" w:fill="FFFFFF"/>
        </w:rPr>
        <w:t>There are more than 20,000 phone calls placed to domestic violence hotlines nationwide.</w:t>
      </w:r>
      <w:r w:rsidRPr="00502BD9">
        <w:rPr>
          <w:rFonts w:ascii="Arial" w:hAnsi="Arial" w:cs="Arial"/>
          <w:shd w:val="clear" w:color="auto" w:fill="FFFFFF"/>
        </w:rPr>
        <w:br/>
      </w:r>
    </w:p>
    <w:p w14:paraId="0E9E4007" w14:textId="59B563B5" w:rsidR="00502BD9" w:rsidRPr="00FA1143" w:rsidRDefault="00502BD9" w:rsidP="00502BD9">
      <w:pPr>
        <w:shd w:val="clear" w:color="auto" w:fill="FFFFFF"/>
        <w:spacing w:before="100" w:beforeAutospacing="1" w:after="240" w:afterAutospacing="1" w:line="258" w:lineRule="atLeast"/>
        <w:contextualSpacing/>
        <w:textAlignment w:val="baseline"/>
        <w:rPr>
          <w:rFonts w:ascii="Arial" w:hAnsi="Arial" w:cs="Arial"/>
        </w:rPr>
      </w:pPr>
      <w:r w:rsidRPr="00502BD9">
        <w:rPr>
          <w:rFonts w:ascii="Arial" w:hAnsi="Arial" w:cs="Arial"/>
        </w:rPr>
        <w:t xml:space="preserve">For more information, go to the National Coalition Against Domestic Violence (NCADV) website or </w:t>
      </w:r>
      <w:bookmarkStart w:id="0" w:name="_GoBack"/>
      <w:bookmarkEnd w:id="0"/>
      <w:r w:rsidRPr="00502BD9">
        <w:rPr>
          <w:rFonts w:ascii="Arial" w:hAnsi="Arial" w:cs="Arial"/>
        </w:rPr>
        <w:t xml:space="preserve">to the </w:t>
      </w:r>
      <w:r w:rsidRPr="00C23E17">
        <w:rPr>
          <w:rFonts w:ascii="Arial" w:hAnsi="Arial" w:cs="Arial"/>
          <w:b/>
        </w:rPr>
        <w:t>Seeds of Security webpage of the Baltimore-Washington Conference at www.bwcumc.org/</w:t>
      </w:r>
      <w:r w:rsidR="00C23E17" w:rsidRPr="00C23E17">
        <w:rPr>
          <w:rFonts w:ascii="Arial" w:hAnsi="Arial" w:cs="Arial"/>
          <w:b/>
        </w:rPr>
        <w:t>sos.</w:t>
      </w:r>
      <w:r w:rsidRPr="00502BD9">
        <w:rPr>
          <w:rFonts w:ascii="Arial" w:hAnsi="Arial" w:cs="Arial"/>
        </w:rPr>
        <w:br/>
      </w:r>
    </w:p>
    <w:p w14:paraId="680B00B1" w14:textId="77777777" w:rsidR="00502BD9" w:rsidRDefault="00502BD9" w:rsidP="00502BD9">
      <w:pPr>
        <w:pBdr>
          <w:top w:val="single" w:sz="4" w:space="1" w:color="auto"/>
          <w:left w:val="single" w:sz="4" w:space="4" w:color="auto"/>
          <w:bottom w:val="single" w:sz="4" w:space="1" w:color="auto"/>
          <w:right w:val="single" w:sz="4" w:space="0" w:color="auto"/>
        </w:pBdr>
        <w:spacing w:before="240" w:after="450" w:line="240" w:lineRule="auto"/>
        <w:contextualSpacing/>
        <w:jc w:val="center"/>
        <w:textAlignment w:val="baseline"/>
        <w:rPr>
          <w:rStyle w:val="Strong"/>
          <w:rFonts w:ascii="Arial" w:hAnsi="Arial" w:cs="Arial"/>
          <w:color w:val="333333"/>
          <w:sz w:val="20"/>
          <w:szCs w:val="20"/>
          <w:shd w:val="clear" w:color="auto" w:fill="FFFFFF"/>
        </w:rPr>
      </w:pPr>
      <w:r>
        <w:rPr>
          <w:rStyle w:val="Strong"/>
          <w:rFonts w:ascii="Arial" w:hAnsi="Arial" w:cs="Arial"/>
          <w:color w:val="333333"/>
          <w:sz w:val="20"/>
          <w:szCs w:val="20"/>
          <w:shd w:val="clear" w:color="auto" w:fill="FFFFFF"/>
        </w:rPr>
        <w:t>RESOURCES</w:t>
      </w:r>
    </w:p>
    <w:p w14:paraId="09267054" w14:textId="77777777" w:rsidR="00502BD9" w:rsidRDefault="00502BD9" w:rsidP="00502BD9">
      <w:pPr>
        <w:pBdr>
          <w:top w:val="single" w:sz="4" w:space="1" w:color="auto"/>
          <w:left w:val="single" w:sz="4" w:space="4" w:color="auto"/>
          <w:bottom w:val="single" w:sz="4" w:space="1" w:color="auto"/>
          <w:right w:val="single" w:sz="4" w:space="0" w:color="auto"/>
        </w:pBdr>
        <w:spacing w:after="450" w:line="258" w:lineRule="atLeast"/>
        <w:contextualSpacing/>
        <w:textAlignment w:val="baseline"/>
        <w:rPr>
          <w:rFonts w:ascii="Arial" w:hAnsi="Arial" w:cs="Arial"/>
          <w:color w:val="333333"/>
          <w:sz w:val="20"/>
          <w:szCs w:val="20"/>
          <w:shd w:val="clear" w:color="auto" w:fill="FFFFFF"/>
        </w:rPr>
      </w:pPr>
      <w:r w:rsidRPr="00FA1143">
        <w:rPr>
          <w:rStyle w:val="Strong"/>
          <w:rFonts w:ascii="Arial" w:hAnsi="Arial" w:cs="Arial"/>
          <w:color w:val="333333"/>
          <w:sz w:val="20"/>
          <w:szCs w:val="20"/>
          <w:shd w:val="clear" w:color="auto" w:fill="FFFFFF"/>
        </w:rPr>
        <w:t>Susanna Wesley House (Baltimore)</w:t>
      </w:r>
      <w:r w:rsidRPr="00FA1143">
        <w:rPr>
          <w:b/>
          <w:bCs/>
          <w:color w:val="333333"/>
          <w:sz w:val="20"/>
          <w:szCs w:val="20"/>
          <w:shd w:val="clear" w:color="auto" w:fill="FFFFFF"/>
        </w:rPr>
        <w:br/>
      </w:r>
      <w:r w:rsidRPr="00FA1143">
        <w:rPr>
          <w:rFonts w:ascii="Arial" w:hAnsi="Arial" w:cs="Arial"/>
          <w:color w:val="333333"/>
          <w:sz w:val="20"/>
          <w:szCs w:val="20"/>
          <w:shd w:val="clear" w:color="auto" w:fill="FFFFFF"/>
        </w:rPr>
        <w:t>410-837-3787, </w:t>
      </w:r>
      <w:hyperlink r:id="rId18" w:history="1">
        <w:r w:rsidRPr="00FA1143">
          <w:rPr>
            <w:rStyle w:val="Hyperlink"/>
            <w:rFonts w:ascii="Arial" w:hAnsi="Arial" w:cs="Arial"/>
            <w:sz w:val="20"/>
            <w:szCs w:val="20"/>
            <w:shd w:val="clear" w:color="auto" w:fill="FFFFFF"/>
          </w:rPr>
          <w:t>www.susannawesleyhouse.org</w:t>
        </w:r>
        <w:r w:rsidRPr="00FA1143">
          <w:rPr>
            <w:rStyle w:val="Hyperlink"/>
            <w:rFonts w:ascii="Arial" w:hAnsi="Arial" w:cs="Arial"/>
            <w:sz w:val="20"/>
            <w:szCs w:val="20"/>
            <w:shd w:val="clear" w:color="auto" w:fill="FFFFFF"/>
          </w:rPr>
          <w:br/>
        </w:r>
      </w:hyperlink>
      <w:r w:rsidRPr="00FA1143">
        <w:rPr>
          <w:rStyle w:val="Strong"/>
          <w:rFonts w:ascii="Arial" w:hAnsi="Arial" w:cs="Arial"/>
          <w:color w:val="333333"/>
          <w:sz w:val="20"/>
          <w:szCs w:val="20"/>
          <w:shd w:val="clear" w:color="auto" w:fill="FFFFFF"/>
        </w:rPr>
        <w:t>Arundel House of Hope</w:t>
      </w:r>
      <w:r w:rsidRPr="00FA1143">
        <w:rPr>
          <w:rFonts w:ascii="Arial" w:hAnsi="Arial" w:cs="Arial"/>
          <w:color w:val="333333"/>
          <w:sz w:val="20"/>
          <w:szCs w:val="20"/>
        </w:rPr>
        <w:br/>
      </w:r>
      <w:r w:rsidRPr="00FA1143">
        <w:rPr>
          <w:rFonts w:ascii="Arial" w:hAnsi="Arial" w:cs="Arial"/>
          <w:color w:val="333333"/>
          <w:sz w:val="20"/>
          <w:szCs w:val="20"/>
          <w:shd w:val="clear" w:color="auto" w:fill="FFFFFF"/>
        </w:rPr>
        <w:t>410-863-4888, </w:t>
      </w:r>
      <w:hyperlink r:id="rId19" w:history="1">
        <w:r w:rsidRPr="00086737">
          <w:rPr>
            <w:rStyle w:val="Hyperlink"/>
            <w:rFonts w:ascii="Arial" w:hAnsi="Arial" w:cs="Arial"/>
            <w:sz w:val="20"/>
            <w:szCs w:val="20"/>
            <w:shd w:val="clear" w:color="auto" w:fill="FFFFFF"/>
          </w:rPr>
          <w:t>www.hoh.org</w:t>
        </w:r>
        <w:r w:rsidRPr="00086737">
          <w:rPr>
            <w:rStyle w:val="Hyperlink"/>
            <w:rFonts w:ascii="Arial" w:hAnsi="Arial" w:cs="Arial"/>
            <w:sz w:val="20"/>
            <w:szCs w:val="20"/>
            <w:shd w:val="clear" w:color="auto" w:fill="FFFFFF"/>
          </w:rPr>
          <w:br/>
        </w:r>
      </w:hyperlink>
      <w:r w:rsidRPr="00FA1143">
        <w:rPr>
          <w:rStyle w:val="Strong"/>
          <w:rFonts w:ascii="Arial" w:hAnsi="Arial" w:cs="Arial"/>
          <w:color w:val="333333"/>
          <w:sz w:val="20"/>
          <w:szCs w:val="20"/>
          <w:shd w:val="clear" w:color="auto" w:fill="FFFFFF"/>
        </w:rPr>
        <w:t>Marian House   </w:t>
      </w:r>
      <w:r w:rsidRPr="00FA1143">
        <w:rPr>
          <w:rFonts w:ascii="Arial" w:hAnsi="Arial" w:cs="Arial"/>
          <w:color w:val="333333"/>
          <w:sz w:val="20"/>
          <w:szCs w:val="20"/>
          <w:shd w:val="clear" w:color="auto" w:fill="FFFFFF"/>
        </w:rPr>
        <w:t>                                 </w:t>
      </w:r>
      <w:r w:rsidRPr="00FA1143">
        <w:rPr>
          <w:rFonts w:ascii="Arial" w:hAnsi="Arial" w:cs="Arial"/>
          <w:color w:val="333333"/>
          <w:sz w:val="20"/>
          <w:szCs w:val="20"/>
        </w:rPr>
        <w:br/>
      </w:r>
      <w:r w:rsidRPr="00FA1143">
        <w:rPr>
          <w:rFonts w:ascii="Arial" w:hAnsi="Arial" w:cs="Arial"/>
          <w:color w:val="333333"/>
          <w:sz w:val="20"/>
          <w:szCs w:val="20"/>
          <w:shd w:val="clear" w:color="auto" w:fill="FFFFFF"/>
        </w:rPr>
        <w:t>410-467-4121, </w:t>
      </w:r>
      <w:hyperlink r:id="rId20" w:tgtFrame="_blank" w:history="1">
        <w:r w:rsidRPr="00FA1143">
          <w:rPr>
            <w:rStyle w:val="Hyperlink"/>
            <w:rFonts w:ascii="Arial" w:hAnsi="Arial" w:cs="Arial"/>
            <w:color w:val="AF292E"/>
            <w:sz w:val="20"/>
            <w:szCs w:val="20"/>
            <w:shd w:val="clear" w:color="auto" w:fill="FFFFFF"/>
          </w:rPr>
          <w:t>https://www.marianhouse.org/</w:t>
        </w:r>
        <w:r w:rsidRPr="00FA1143">
          <w:rPr>
            <w:rFonts w:ascii="Arial" w:hAnsi="Arial" w:cs="Arial"/>
            <w:color w:val="AF292E"/>
            <w:sz w:val="20"/>
            <w:szCs w:val="20"/>
            <w:shd w:val="clear" w:color="auto" w:fill="FFFFFF"/>
          </w:rPr>
          <w:br/>
        </w:r>
      </w:hyperlink>
      <w:r w:rsidRPr="00FA1143">
        <w:rPr>
          <w:rStyle w:val="Strong"/>
          <w:rFonts w:ascii="Arial" w:hAnsi="Arial" w:cs="Arial"/>
          <w:color w:val="333333"/>
          <w:sz w:val="20"/>
          <w:szCs w:val="20"/>
          <w:shd w:val="clear" w:color="auto" w:fill="FFFFFF"/>
        </w:rPr>
        <w:t>Sarah’s House</w:t>
      </w:r>
      <w:r w:rsidRPr="00FA1143">
        <w:rPr>
          <w:rFonts w:ascii="Arial" w:hAnsi="Arial" w:cs="Arial"/>
          <w:color w:val="333333"/>
          <w:sz w:val="20"/>
          <w:szCs w:val="20"/>
        </w:rPr>
        <w:br/>
      </w:r>
      <w:r w:rsidRPr="00FA1143">
        <w:rPr>
          <w:rFonts w:ascii="Arial" w:hAnsi="Arial" w:cs="Arial"/>
          <w:color w:val="333333"/>
          <w:sz w:val="20"/>
          <w:szCs w:val="20"/>
          <w:shd w:val="clear" w:color="auto" w:fill="FFFFFF"/>
        </w:rPr>
        <w:t>410-551-7722,  </w:t>
      </w:r>
      <w:hyperlink r:id="rId21" w:tgtFrame="_blank" w:history="1">
        <w:r w:rsidRPr="00FA1143">
          <w:rPr>
            <w:rStyle w:val="Hyperlink"/>
            <w:rFonts w:ascii="Arial" w:hAnsi="Arial" w:cs="Arial"/>
            <w:color w:val="AF292E"/>
            <w:sz w:val="20"/>
            <w:szCs w:val="20"/>
            <w:shd w:val="clear" w:color="auto" w:fill="FFFFFF"/>
          </w:rPr>
          <w:t>Catholicharities-md.org</w:t>
        </w:r>
      </w:hyperlink>
      <w:r w:rsidRPr="00FA1143">
        <w:rPr>
          <w:rFonts w:ascii="Arial" w:hAnsi="Arial" w:cs="Arial"/>
          <w:color w:val="333333"/>
          <w:sz w:val="20"/>
          <w:szCs w:val="20"/>
          <w:shd w:val="clear" w:color="auto" w:fill="FFFFFF"/>
        </w:rPr>
        <w:t> (multiple locations)</w:t>
      </w:r>
    </w:p>
    <w:p w14:paraId="7B80B207" w14:textId="178CFFCB" w:rsidR="00FA1143" w:rsidRPr="00FA1143" w:rsidRDefault="00502BD9" w:rsidP="00FA1143">
      <w:pPr>
        <w:spacing w:after="450" w:line="258" w:lineRule="atLeast"/>
        <w:contextualSpacing/>
        <w:textAlignment w:val="baseline"/>
        <w:rPr>
          <w:rFonts w:ascii="Arial" w:hAnsi="Arial" w:cs="Arial"/>
          <w:color w:val="333333"/>
          <w:sz w:val="20"/>
          <w:szCs w:val="20"/>
          <w:shd w:val="clear" w:color="auto" w:fill="FFFFFF"/>
        </w:rPr>
      </w:pPr>
      <w:r>
        <w:rPr>
          <w:rFonts w:ascii="Arial" w:eastAsia="Times New Roman" w:hAnsi="Arial" w:cs="Arial"/>
          <w:b/>
          <w:sz w:val="18"/>
          <w:szCs w:val="18"/>
        </w:rPr>
        <w:br/>
      </w:r>
      <w:r w:rsidRPr="00FA1143">
        <w:rPr>
          <w:rFonts w:ascii="Arial" w:eastAsia="Times New Roman" w:hAnsi="Arial" w:cs="Arial"/>
          <w:b/>
          <w:sz w:val="18"/>
          <w:szCs w:val="18"/>
        </w:rPr>
        <w:t>Statistics sources:</w:t>
      </w:r>
      <w:r w:rsidRPr="00FA1143">
        <w:rPr>
          <w:rFonts w:ascii="Arial" w:eastAsia="Times New Roman" w:hAnsi="Arial" w:cs="Arial"/>
          <w:sz w:val="18"/>
          <w:szCs w:val="18"/>
        </w:rPr>
        <w:t xml:space="preserve"> NCADV  </w:t>
      </w:r>
      <w:r w:rsidRPr="00FA1143">
        <w:rPr>
          <w:rFonts w:ascii="Arial" w:eastAsia="Times New Roman" w:hAnsi="Arial" w:cs="Arial"/>
          <w:sz w:val="18"/>
          <w:szCs w:val="18"/>
          <w:u w:val="single"/>
        </w:rPr>
        <w:t>https://ncadv.org/statistics</w:t>
      </w:r>
    </w:p>
    <w:sectPr w:rsidR="00FA1143" w:rsidRPr="00FA1143" w:rsidSect="00502BD9">
      <w:pgSz w:w="15840" w:h="12240" w:orient="landscape"/>
      <w:pgMar w:top="540" w:right="720" w:bottom="450" w:left="720" w:header="720" w:footer="720"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33323"/>
    <w:multiLevelType w:val="multilevel"/>
    <w:tmpl w:val="0C4C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490C62"/>
    <w:multiLevelType w:val="multilevel"/>
    <w:tmpl w:val="6630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33E1C"/>
    <w:multiLevelType w:val="multilevel"/>
    <w:tmpl w:val="F8AA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9F181E"/>
    <w:multiLevelType w:val="multilevel"/>
    <w:tmpl w:val="FA6C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C12CB6"/>
    <w:multiLevelType w:val="hybridMultilevel"/>
    <w:tmpl w:val="D744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6D5418"/>
    <w:multiLevelType w:val="hybridMultilevel"/>
    <w:tmpl w:val="D5D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25D84"/>
    <w:multiLevelType w:val="multilevel"/>
    <w:tmpl w:val="A1DA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5926EB"/>
    <w:multiLevelType w:val="multilevel"/>
    <w:tmpl w:val="7474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162708"/>
    <w:multiLevelType w:val="multilevel"/>
    <w:tmpl w:val="44FA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C90207"/>
    <w:multiLevelType w:val="multilevel"/>
    <w:tmpl w:val="0B50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0F4011"/>
    <w:multiLevelType w:val="multilevel"/>
    <w:tmpl w:val="F8EA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8E0474"/>
    <w:multiLevelType w:val="hybridMultilevel"/>
    <w:tmpl w:val="0CC6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C22FCB"/>
    <w:multiLevelType w:val="multilevel"/>
    <w:tmpl w:val="9982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0"/>
  </w:num>
  <w:num w:numId="4">
    <w:abstractNumId w:val="7"/>
  </w:num>
  <w:num w:numId="5">
    <w:abstractNumId w:val="3"/>
  </w:num>
  <w:num w:numId="6">
    <w:abstractNumId w:val="5"/>
  </w:num>
  <w:num w:numId="7">
    <w:abstractNumId w:val="0"/>
  </w:num>
  <w:num w:numId="8">
    <w:abstractNumId w:val="12"/>
  </w:num>
  <w:num w:numId="9">
    <w:abstractNumId w:val="6"/>
  </w:num>
  <w:num w:numId="10">
    <w:abstractNumId w:val="2"/>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E8F"/>
    <w:rsid w:val="00044BE0"/>
    <w:rsid w:val="00060DC1"/>
    <w:rsid w:val="001257CF"/>
    <w:rsid w:val="00163ED0"/>
    <w:rsid w:val="002259DC"/>
    <w:rsid w:val="00280CCC"/>
    <w:rsid w:val="0036222F"/>
    <w:rsid w:val="00395FBE"/>
    <w:rsid w:val="003A5322"/>
    <w:rsid w:val="00502BD9"/>
    <w:rsid w:val="005A32F9"/>
    <w:rsid w:val="006A020A"/>
    <w:rsid w:val="006C7203"/>
    <w:rsid w:val="007B3F0B"/>
    <w:rsid w:val="007E3A03"/>
    <w:rsid w:val="008434B3"/>
    <w:rsid w:val="00897F3E"/>
    <w:rsid w:val="0098251C"/>
    <w:rsid w:val="00990460"/>
    <w:rsid w:val="009C6F59"/>
    <w:rsid w:val="00A73578"/>
    <w:rsid w:val="00AF0DD7"/>
    <w:rsid w:val="00B22E8F"/>
    <w:rsid w:val="00BC6021"/>
    <w:rsid w:val="00C23E17"/>
    <w:rsid w:val="00D76E6E"/>
    <w:rsid w:val="00DE1522"/>
    <w:rsid w:val="00FA1143"/>
    <w:rsid w:val="00FE17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4F40"/>
  <w15:docId w15:val="{17B45391-6CFD-4D57-8639-A4360B45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6E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6E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22E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A532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E175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2E8F"/>
    <w:rPr>
      <w:rFonts w:ascii="Times New Roman" w:eastAsia="Times New Roman" w:hAnsi="Times New Roman" w:cs="Times New Roman"/>
      <w:b/>
      <w:bCs/>
      <w:sz w:val="27"/>
      <w:szCs w:val="27"/>
    </w:rPr>
  </w:style>
  <w:style w:type="paragraph" w:styleId="NormalWeb">
    <w:name w:val="Normal (Web)"/>
    <w:basedOn w:val="Normal"/>
    <w:uiPriority w:val="99"/>
    <w:unhideWhenUsed/>
    <w:rsid w:val="00B22E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2E8F"/>
    <w:rPr>
      <w:color w:val="0000FF"/>
      <w:u w:val="single"/>
    </w:rPr>
  </w:style>
  <w:style w:type="character" w:customStyle="1" w:styleId="UnresolvedMention1">
    <w:name w:val="Unresolved Mention1"/>
    <w:basedOn w:val="DefaultParagraphFont"/>
    <w:uiPriority w:val="99"/>
    <w:semiHidden/>
    <w:unhideWhenUsed/>
    <w:rsid w:val="00B22E8F"/>
    <w:rPr>
      <w:color w:val="808080"/>
      <w:shd w:val="clear" w:color="auto" w:fill="E6E6E6"/>
    </w:rPr>
  </w:style>
  <w:style w:type="character" w:customStyle="1" w:styleId="Heading4Char">
    <w:name w:val="Heading 4 Char"/>
    <w:basedOn w:val="DefaultParagraphFont"/>
    <w:link w:val="Heading4"/>
    <w:uiPriority w:val="9"/>
    <w:semiHidden/>
    <w:rsid w:val="003A532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9C6F59"/>
    <w:pPr>
      <w:ind w:left="720"/>
      <w:contextualSpacing/>
    </w:pPr>
  </w:style>
  <w:style w:type="character" w:styleId="Emphasis">
    <w:name w:val="Emphasis"/>
    <w:basedOn w:val="DefaultParagraphFont"/>
    <w:uiPriority w:val="20"/>
    <w:qFormat/>
    <w:rsid w:val="009C6F59"/>
    <w:rPr>
      <w:i/>
      <w:iCs/>
    </w:rPr>
  </w:style>
  <w:style w:type="character" w:customStyle="1" w:styleId="Heading5Char">
    <w:name w:val="Heading 5 Char"/>
    <w:basedOn w:val="DefaultParagraphFont"/>
    <w:link w:val="Heading5"/>
    <w:uiPriority w:val="9"/>
    <w:rsid w:val="00FE1755"/>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D76E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6E6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E3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A03"/>
    <w:rPr>
      <w:rFonts w:ascii="Tahoma" w:hAnsi="Tahoma" w:cs="Tahoma"/>
      <w:sz w:val="16"/>
      <w:szCs w:val="16"/>
    </w:rPr>
  </w:style>
  <w:style w:type="character" w:styleId="Strong">
    <w:name w:val="Strong"/>
    <w:basedOn w:val="DefaultParagraphFont"/>
    <w:uiPriority w:val="22"/>
    <w:qFormat/>
    <w:rsid w:val="00FA11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726639">
      <w:bodyDiv w:val="1"/>
      <w:marLeft w:val="0"/>
      <w:marRight w:val="0"/>
      <w:marTop w:val="0"/>
      <w:marBottom w:val="0"/>
      <w:divBdr>
        <w:top w:val="none" w:sz="0" w:space="0" w:color="auto"/>
        <w:left w:val="none" w:sz="0" w:space="0" w:color="auto"/>
        <w:bottom w:val="none" w:sz="0" w:space="0" w:color="auto"/>
        <w:right w:val="none" w:sz="0" w:space="0" w:color="auto"/>
      </w:divBdr>
    </w:div>
    <w:div w:id="841895944">
      <w:bodyDiv w:val="1"/>
      <w:marLeft w:val="0"/>
      <w:marRight w:val="0"/>
      <w:marTop w:val="0"/>
      <w:marBottom w:val="0"/>
      <w:divBdr>
        <w:top w:val="none" w:sz="0" w:space="0" w:color="auto"/>
        <w:left w:val="none" w:sz="0" w:space="0" w:color="auto"/>
        <w:bottom w:val="none" w:sz="0" w:space="0" w:color="auto"/>
        <w:right w:val="none" w:sz="0" w:space="0" w:color="auto"/>
      </w:divBdr>
    </w:div>
    <w:div w:id="1078596550">
      <w:bodyDiv w:val="1"/>
      <w:marLeft w:val="0"/>
      <w:marRight w:val="0"/>
      <w:marTop w:val="0"/>
      <w:marBottom w:val="0"/>
      <w:divBdr>
        <w:top w:val="none" w:sz="0" w:space="0" w:color="auto"/>
        <w:left w:val="none" w:sz="0" w:space="0" w:color="auto"/>
        <w:bottom w:val="none" w:sz="0" w:space="0" w:color="auto"/>
        <w:right w:val="none" w:sz="0" w:space="0" w:color="auto"/>
      </w:divBdr>
    </w:div>
    <w:div w:id="1168904508">
      <w:bodyDiv w:val="1"/>
      <w:marLeft w:val="0"/>
      <w:marRight w:val="0"/>
      <w:marTop w:val="0"/>
      <w:marBottom w:val="0"/>
      <w:divBdr>
        <w:top w:val="none" w:sz="0" w:space="0" w:color="auto"/>
        <w:left w:val="none" w:sz="0" w:space="0" w:color="auto"/>
        <w:bottom w:val="none" w:sz="0" w:space="0" w:color="auto"/>
        <w:right w:val="none" w:sz="0" w:space="0" w:color="auto"/>
      </w:divBdr>
    </w:div>
    <w:div w:id="1298295982">
      <w:bodyDiv w:val="1"/>
      <w:marLeft w:val="0"/>
      <w:marRight w:val="0"/>
      <w:marTop w:val="0"/>
      <w:marBottom w:val="0"/>
      <w:divBdr>
        <w:top w:val="none" w:sz="0" w:space="0" w:color="auto"/>
        <w:left w:val="none" w:sz="0" w:space="0" w:color="auto"/>
        <w:bottom w:val="none" w:sz="0" w:space="0" w:color="auto"/>
        <w:right w:val="none" w:sz="0" w:space="0" w:color="auto"/>
      </w:divBdr>
    </w:div>
    <w:div w:id="1570845036">
      <w:bodyDiv w:val="1"/>
      <w:marLeft w:val="0"/>
      <w:marRight w:val="0"/>
      <w:marTop w:val="0"/>
      <w:marBottom w:val="0"/>
      <w:divBdr>
        <w:top w:val="none" w:sz="0" w:space="0" w:color="auto"/>
        <w:left w:val="none" w:sz="0" w:space="0" w:color="auto"/>
        <w:bottom w:val="none" w:sz="0" w:space="0" w:color="auto"/>
        <w:right w:val="none" w:sz="0" w:space="0" w:color="auto"/>
      </w:divBdr>
    </w:div>
    <w:div w:id="160052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violenceprevention/pdf/nisvs_report2010-a.pdf" TargetMode="External"/><Relationship Id="rId13" Type="http://schemas.openxmlformats.org/officeDocument/2006/relationships/hyperlink" Target="http://www.bwcumc.org/Page/edit/863973/Catholicharities-md.org" TargetMode="External"/><Relationship Id="rId18" Type="http://schemas.openxmlformats.org/officeDocument/2006/relationships/hyperlink" Target="http://www.susannawesleyhouse.org" TargetMode="External"/><Relationship Id="rId3" Type="http://schemas.openxmlformats.org/officeDocument/2006/relationships/settings" Target="settings.xml"/><Relationship Id="rId21" Type="http://schemas.openxmlformats.org/officeDocument/2006/relationships/hyperlink" Target="http://www.bwcumc.org/Page/edit/863973/Catholicharities-md.org" TargetMode="External"/><Relationship Id="rId7" Type="http://schemas.openxmlformats.org/officeDocument/2006/relationships/hyperlink" Target="http://www.cdc.gov/violenceprevention/pdf/nisvs_report2010-a.pdf" TargetMode="External"/><Relationship Id="rId12" Type="http://schemas.openxmlformats.org/officeDocument/2006/relationships/hyperlink" Target="https://www.marianhouse.org/" TargetMode="External"/><Relationship Id="rId17" Type="http://schemas.openxmlformats.org/officeDocument/2006/relationships/hyperlink" Target="http://www.cdc.gov/violenceprevention/pdf/nisvs_report2010-a.pdf" TargetMode="External"/><Relationship Id="rId2" Type="http://schemas.openxmlformats.org/officeDocument/2006/relationships/styles" Target="styles.xml"/><Relationship Id="rId16" Type="http://schemas.openxmlformats.org/officeDocument/2006/relationships/hyperlink" Target="http://www.cdc.gov/violenceprevention/pdf/nisvs_report2010-a.pdf" TargetMode="External"/><Relationship Id="rId20" Type="http://schemas.openxmlformats.org/officeDocument/2006/relationships/hyperlink" Target="https://www.marianhouse.org/" TargetMode="External"/><Relationship Id="rId1" Type="http://schemas.openxmlformats.org/officeDocument/2006/relationships/numbering" Target="numbering.xml"/><Relationship Id="rId6" Type="http://schemas.openxmlformats.org/officeDocument/2006/relationships/hyperlink" Target="http://www.cdc.gov/violenceprevention/pdf/nisvs_report2010-a.pdf" TargetMode="External"/><Relationship Id="rId11" Type="http://schemas.openxmlformats.org/officeDocument/2006/relationships/hyperlink" Target="http://www.hoh.org" TargetMode="External"/><Relationship Id="rId5" Type="http://schemas.openxmlformats.org/officeDocument/2006/relationships/image" Target="media/image1.png"/><Relationship Id="rId15" Type="http://schemas.openxmlformats.org/officeDocument/2006/relationships/hyperlink" Target="http://www.cdc.gov/violenceprevention/pdf/nisvs_report2010-a.pdf" TargetMode="External"/><Relationship Id="rId23" Type="http://schemas.openxmlformats.org/officeDocument/2006/relationships/theme" Target="theme/theme1.xml"/><Relationship Id="rId10" Type="http://schemas.openxmlformats.org/officeDocument/2006/relationships/hyperlink" Target="http://www.susannawesleyhouse.org" TargetMode="External"/><Relationship Id="rId19" Type="http://schemas.openxmlformats.org/officeDocument/2006/relationships/hyperlink" Target="http://www.hoh.org" TargetMode="External"/><Relationship Id="rId4" Type="http://schemas.openxmlformats.org/officeDocument/2006/relationships/webSettings" Target="webSettings.xml"/><Relationship Id="rId9" Type="http://schemas.openxmlformats.org/officeDocument/2006/relationships/hyperlink" Target="http://www.cdc.gov/violenceprevention/pdf/nisvs_report2010-a.pdf" TargetMode="External"/><Relationship Id="rId14" Type="http://schemas.openxmlformats.org/officeDocument/2006/relationships/hyperlink" Target="http://www.cdc.gov/violenceprevention/pdf/nisvs_report2010-a.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Division of Rehabilitation Services</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Yates</dc:creator>
  <cp:lastModifiedBy>Stacey Cole Wilson</cp:lastModifiedBy>
  <cp:revision>2</cp:revision>
  <dcterms:created xsi:type="dcterms:W3CDTF">2018-10-02T14:01:00Z</dcterms:created>
  <dcterms:modified xsi:type="dcterms:W3CDTF">2018-10-02T14:01:00Z</dcterms:modified>
</cp:coreProperties>
</file>